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6D02" w:rsidRDefault="002F6D02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6183"/>
            <wp:effectExtent l="0" t="0" r="0" b="0"/>
            <wp:docPr id="3" name="Рисунок 3" descr="D:\Users7\БелиноваНВ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7\БелиноваНВ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D02" w:rsidRDefault="002F6D02">
      <w:pPr>
        <w:rPr>
          <w:lang w:val="ru-RU"/>
        </w:rPr>
      </w:pPr>
    </w:p>
    <w:p w:rsidR="002F6D02" w:rsidRDefault="002F6D02">
      <w:pPr>
        <w:rPr>
          <w:lang w:val="ru-RU"/>
        </w:rPr>
      </w:pPr>
    </w:p>
    <w:p w:rsidR="002F6D02" w:rsidRDefault="002F6D02">
      <w:pPr>
        <w:rPr>
          <w:lang w:val="ru-RU"/>
        </w:rPr>
      </w:pPr>
    </w:p>
    <w:p w:rsidR="002040DE" w:rsidRDefault="002F6D0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6183"/>
            <wp:effectExtent l="0" t="0" r="0" b="0"/>
            <wp:docPr id="4" name="Рисунок 4" descr="D:\Users7\БелиноваНВ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7\БелиноваНВ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3EE">
        <w:br w:type="page"/>
      </w:r>
    </w:p>
    <w:p w:rsidR="002040DE" w:rsidRPr="00E32182" w:rsidRDefault="002F6D0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6183"/>
            <wp:effectExtent l="0" t="0" r="0" b="0"/>
            <wp:docPr id="5" name="Рисунок 5" descr="D:\Users7\БелиноваНВ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7\БелиноваНВ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3EE" w:rsidRPr="00E32182">
        <w:rPr>
          <w:lang w:val="ru-RU"/>
        </w:rPr>
        <w:br w:type="page"/>
      </w:r>
    </w:p>
    <w:p w:rsidR="002040DE" w:rsidRDefault="002040D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89"/>
        <w:gridCol w:w="1751"/>
        <w:gridCol w:w="4797"/>
        <w:gridCol w:w="972"/>
      </w:tblGrid>
      <w:tr w:rsidR="002040D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ДОЗ-15,16.plx</w:t>
            </w:r>
          </w:p>
        </w:tc>
        <w:tc>
          <w:tcPr>
            <w:tcW w:w="5104" w:type="dxa"/>
          </w:tcPr>
          <w:p w:rsidR="002040DE" w:rsidRDefault="002040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040DE" w:rsidRPr="00964C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040DE" w:rsidRPr="00964C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204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2040DE" w:rsidRPr="00964C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2040DE" w:rsidRPr="00964C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2040DE" w:rsidRPr="00964C5F">
        <w:trPr>
          <w:trHeight w:hRule="exact" w:val="277"/>
        </w:trPr>
        <w:tc>
          <w:tcPr>
            <w:tcW w:w="766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</w:tr>
      <w:tr w:rsidR="002040DE" w:rsidRPr="00964C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040D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040DE" w:rsidRPr="00964C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040DE" w:rsidRPr="00964C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предшесвующем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образования.</w:t>
            </w:r>
          </w:p>
        </w:tc>
      </w:tr>
      <w:tr w:rsidR="002040DE" w:rsidRPr="00964C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04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204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религии</w:t>
            </w:r>
            <w:proofErr w:type="spellEnd"/>
          </w:p>
        </w:tc>
      </w:tr>
      <w:tr w:rsidR="002040DE" w:rsidRPr="00964C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Народное декоративно-прикладное искусство в работе с детьми дошкольного возраста</w:t>
            </w:r>
          </w:p>
        </w:tc>
      </w:tr>
      <w:tr w:rsidR="002040DE" w:rsidRPr="00964C5F">
        <w:trPr>
          <w:trHeight w:hRule="exact" w:val="277"/>
        </w:trPr>
        <w:tc>
          <w:tcPr>
            <w:tcW w:w="766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</w:tr>
      <w:tr w:rsidR="002040DE" w:rsidRPr="00964C5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040DE" w:rsidRPr="00964C5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системные знания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основные положения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2040DE" w:rsidRPr="00964C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общие представления об основных этапах и закономерностях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иисторического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представления о патриотизме.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глубоко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 общих чертах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Твердо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Неуверенно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2040DE" w:rsidRPr="00964C5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 осуществлять взаимодействие с семьей, педагогическими работниками, в том числе с педагогом- психологом, образовательной организации по вопросам воспитания, обучения и развития дошкольников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040DE" w:rsidRDefault="000E33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"/>
        <w:gridCol w:w="285"/>
        <w:gridCol w:w="3020"/>
        <w:gridCol w:w="953"/>
        <w:gridCol w:w="689"/>
        <w:gridCol w:w="1106"/>
        <w:gridCol w:w="1240"/>
        <w:gridCol w:w="673"/>
        <w:gridCol w:w="390"/>
        <w:gridCol w:w="973"/>
      </w:tblGrid>
      <w:tr w:rsidR="002040D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ДОЗ-15,16.plx</w:t>
            </w:r>
          </w:p>
        </w:tc>
        <w:tc>
          <w:tcPr>
            <w:tcW w:w="851" w:type="dxa"/>
          </w:tcPr>
          <w:p w:rsidR="002040DE" w:rsidRDefault="002040DE"/>
        </w:tc>
        <w:tc>
          <w:tcPr>
            <w:tcW w:w="710" w:type="dxa"/>
          </w:tcPr>
          <w:p w:rsidR="002040DE" w:rsidRDefault="002040DE"/>
        </w:tc>
        <w:tc>
          <w:tcPr>
            <w:tcW w:w="1135" w:type="dxa"/>
          </w:tcPr>
          <w:p w:rsidR="002040DE" w:rsidRDefault="002040DE"/>
        </w:tc>
        <w:tc>
          <w:tcPr>
            <w:tcW w:w="1277" w:type="dxa"/>
          </w:tcPr>
          <w:p w:rsidR="002040DE" w:rsidRDefault="002040DE"/>
        </w:tc>
        <w:tc>
          <w:tcPr>
            <w:tcW w:w="710" w:type="dxa"/>
          </w:tcPr>
          <w:p w:rsidR="002040DE" w:rsidRDefault="002040DE"/>
        </w:tc>
        <w:tc>
          <w:tcPr>
            <w:tcW w:w="426" w:type="dxa"/>
          </w:tcPr>
          <w:p w:rsidR="002040DE" w:rsidRDefault="002040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педагогической коммуникации, основы управления образовательными учреждениями и взаимодействия образовательного учреждения с семьей и государственными и общественными организациями, осуществляющими воспитательные функции; основы разрешения конфликтных ситуаций.</w:t>
            </w:r>
          </w:p>
        </w:tc>
      </w:tr>
      <w:tr w:rsidR="002040DE" w:rsidRPr="00964C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педагогической коммуникации, основы управления образовательными учреждениями; основы разрешения конфликтных ситуаций.</w:t>
            </w:r>
          </w:p>
        </w:tc>
      </w:tr>
      <w:tr w:rsidR="002040DE" w:rsidRPr="00964C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педагогической коммуникации, основы управления образовательными учреждениями.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педагогически оправданное взаимодействие между участниками образовательного процесса; эффективно разрешать конфликтные ситуации; использовать средства и методы обучения и воспитания для осуществления эффективного взаимодействия между участниками образовательного процесса;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управление учебно-воспитательным процессом в учреждениях общего и дополнительного образования.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средства и методы обучения и воспитания для осуществления эффективного взаимодействия между участниками образовательного процесса; осуществлять управление учебно-воспитательным процессом в учреждениях общего и дополнительного образования.</w:t>
            </w:r>
          </w:p>
        </w:tc>
      </w:tr>
      <w:tr w:rsidR="002040DE" w:rsidRPr="00964C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управление учебно-воспитательным процессом в учреждениях общего и дополнительного образования.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взаимодействия между субъектами и объектами образовательного процесса; навыками управления педагогическим процессом; способностями  к конструктивной критике и самокритике.</w:t>
            </w:r>
          </w:p>
        </w:tc>
      </w:tr>
      <w:tr w:rsidR="002040DE" w:rsidRPr="00964C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педагогическим процессом; способностями  к конструктивной критике и самокритике.</w:t>
            </w:r>
          </w:p>
        </w:tc>
      </w:tr>
      <w:tr w:rsidR="00204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040DE" w:rsidRPr="00964C5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040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2040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2040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40DE" w:rsidRPr="00964C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2040DE" w:rsidRPr="00964C5F">
        <w:trPr>
          <w:trHeight w:hRule="exact" w:val="277"/>
        </w:trPr>
        <w:tc>
          <w:tcPr>
            <w:tcW w:w="766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40DE" w:rsidRPr="000E33EE" w:rsidRDefault="002040DE">
            <w:pPr>
              <w:rPr>
                <w:lang w:val="ru-RU"/>
              </w:rPr>
            </w:pPr>
          </w:p>
        </w:tc>
      </w:tr>
      <w:tr w:rsidR="002040DE" w:rsidRPr="00964C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040D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040DE" w:rsidRPr="00964C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IX</w:t>
            </w: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</w:tr>
      <w:tr w:rsidR="002040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 w:rsidRPr="00964C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Российская империя в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</w:tr>
      <w:tr w:rsidR="002040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Российской империи в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</w:tbl>
    <w:p w:rsidR="002040DE" w:rsidRDefault="000E33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40"/>
        <w:gridCol w:w="926"/>
        <w:gridCol w:w="678"/>
        <w:gridCol w:w="1086"/>
        <w:gridCol w:w="1208"/>
        <w:gridCol w:w="669"/>
        <w:gridCol w:w="386"/>
        <w:gridCol w:w="942"/>
      </w:tblGrid>
      <w:tr w:rsidR="002040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ДОЗ-15,16.plx</w:t>
            </w:r>
          </w:p>
        </w:tc>
        <w:tc>
          <w:tcPr>
            <w:tcW w:w="851" w:type="dxa"/>
          </w:tcPr>
          <w:p w:rsidR="002040DE" w:rsidRDefault="002040DE"/>
        </w:tc>
        <w:tc>
          <w:tcPr>
            <w:tcW w:w="710" w:type="dxa"/>
          </w:tcPr>
          <w:p w:rsidR="002040DE" w:rsidRDefault="002040DE"/>
        </w:tc>
        <w:tc>
          <w:tcPr>
            <w:tcW w:w="1135" w:type="dxa"/>
          </w:tcPr>
          <w:p w:rsidR="002040DE" w:rsidRDefault="002040DE"/>
        </w:tc>
        <w:tc>
          <w:tcPr>
            <w:tcW w:w="1277" w:type="dxa"/>
          </w:tcPr>
          <w:p w:rsidR="002040DE" w:rsidRDefault="002040DE"/>
        </w:tc>
        <w:tc>
          <w:tcPr>
            <w:tcW w:w="710" w:type="dxa"/>
          </w:tcPr>
          <w:p w:rsidR="002040DE" w:rsidRDefault="002040DE"/>
        </w:tc>
        <w:tc>
          <w:tcPr>
            <w:tcW w:w="426" w:type="dxa"/>
          </w:tcPr>
          <w:p w:rsidR="002040DE" w:rsidRDefault="002040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040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 w:rsidRPr="00964C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2040DE">
            <w:pPr>
              <w:rPr>
                <w:lang w:val="ru-RU"/>
              </w:rPr>
            </w:pPr>
          </w:p>
        </w:tc>
      </w:tr>
      <w:tr w:rsidR="002040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Л2.1 Л2.2</w:t>
            </w:r>
            <w:r w:rsidRPr="00FE2C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297BDD" w:rsidRPr="00FE2CF9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 Э5</w:t>
            </w:r>
          </w:p>
          <w:p w:rsidR="002040DE" w:rsidRDefault="00204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2040DE"/>
        </w:tc>
      </w:tr>
      <w:tr w:rsidR="002040DE">
        <w:trPr>
          <w:trHeight w:hRule="exact" w:val="277"/>
        </w:trPr>
        <w:tc>
          <w:tcPr>
            <w:tcW w:w="993" w:type="dxa"/>
          </w:tcPr>
          <w:p w:rsidR="002040DE" w:rsidRDefault="002040DE"/>
        </w:tc>
        <w:tc>
          <w:tcPr>
            <w:tcW w:w="3687" w:type="dxa"/>
          </w:tcPr>
          <w:p w:rsidR="002040DE" w:rsidRDefault="002040DE"/>
        </w:tc>
        <w:tc>
          <w:tcPr>
            <w:tcW w:w="851" w:type="dxa"/>
          </w:tcPr>
          <w:p w:rsidR="002040DE" w:rsidRDefault="002040DE"/>
        </w:tc>
        <w:tc>
          <w:tcPr>
            <w:tcW w:w="710" w:type="dxa"/>
          </w:tcPr>
          <w:p w:rsidR="002040DE" w:rsidRDefault="002040DE"/>
        </w:tc>
        <w:tc>
          <w:tcPr>
            <w:tcW w:w="1135" w:type="dxa"/>
          </w:tcPr>
          <w:p w:rsidR="002040DE" w:rsidRDefault="002040DE"/>
        </w:tc>
        <w:tc>
          <w:tcPr>
            <w:tcW w:w="1277" w:type="dxa"/>
          </w:tcPr>
          <w:p w:rsidR="002040DE" w:rsidRDefault="002040DE"/>
        </w:tc>
        <w:tc>
          <w:tcPr>
            <w:tcW w:w="710" w:type="dxa"/>
          </w:tcPr>
          <w:p w:rsidR="002040DE" w:rsidRDefault="002040DE"/>
        </w:tc>
        <w:tc>
          <w:tcPr>
            <w:tcW w:w="426" w:type="dxa"/>
          </w:tcPr>
          <w:p w:rsidR="002040DE" w:rsidRDefault="002040DE"/>
        </w:tc>
        <w:tc>
          <w:tcPr>
            <w:tcW w:w="993" w:type="dxa"/>
          </w:tcPr>
          <w:p w:rsidR="002040DE" w:rsidRDefault="002040DE"/>
        </w:tc>
      </w:tr>
      <w:tr w:rsidR="002040D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040D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040DE" w:rsidRPr="00964C5F">
        <w:trPr>
          <w:trHeight w:hRule="exact" w:val="249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040DE" w:rsidRPr="000E33EE" w:rsidRDefault="00204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-тура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</w:tr>
    </w:tbl>
    <w:p w:rsidR="002040DE" w:rsidRPr="000E33EE" w:rsidRDefault="000E33EE">
      <w:pPr>
        <w:rPr>
          <w:sz w:val="0"/>
          <w:szCs w:val="0"/>
          <w:lang w:val="ru-RU"/>
        </w:rPr>
      </w:pPr>
      <w:r w:rsidRPr="000E33E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377"/>
        <w:gridCol w:w="101"/>
        <w:gridCol w:w="1055"/>
        <w:gridCol w:w="147"/>
        <w:gridCol w:w="1382"/>
        <w:gridCol w:w="919"/>
        <w:gridCol w:w="2280"/>
        <w:gridCol w:w="2171"/>
        <w:gridCol w:w="1315"/>
      </w:tblGrid>
      <w:tr w:rsidR="002040DE" w:rsidTr="00297BDD">
        <w:trPr>
          <w:trHeight w:hRule="exact" w:val="416"/>
        </w:trPr>
        <w:tc>
          <w:tcPr>
            <w:tcW w:w="4507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ДОЗ-15,16.plx</w:t>
            </w:r>
          </w:p>
        </w:tc>
        <w:tc>
          <w:tcPr>
            <w:tcW w:w="3172" w:type="dxa"/>
            <w:gridSpan w:val="2"/>
          </w:tcPr>
          <w:p w:rsidR="002040DE" w:rsidRDefault="002040DE"/>
        </w:tc>
        <w:tc>
          <w:tcPr>
            <w:tcW w:w="1616" w:type="dxa"/>
          </w:tcPr>
          <w:p w:rsidR="002040DE" w:rsidRDefault="002040DE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040DE" w:rsidTr="00297BDD">
        <w:trPr>
          <w:trHeight w:hRule="exact" w:val="970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040DE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040DE" w:rsidRPr="00964C5F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Pr="000E33EE" w:rsidRDefault="000E3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040DE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040DE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40DE" w:rsidRDefault="000E3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2040DE" w:rsidTr="00297BDD">
        <w:trPr>
          <w:trHeight w:hRule="exact" w:val="277"/>
        </w:trPr>
        <w:tc>
          <w:tcPr>
            <w:tcW w:w="709" w:type="dxa"/>
          </w:tcPr>
          <w:p w:rsidR="002040DE" w:rsidRDefault="002040DE"/>
        </w:tc>
        <w:tc>
          <w:tcPr>
            <w:tcW w:w="1936" w:type="dxa"/>
            <w:gridSpan w:val="3"/>
          </w:tcPr>
          <w:p w:rsidR="002040DE" w:rsidRDefault="002040DE"/>
        </w:tc>
        <w:tc>
          <w:tcPr>
            <w:tcW w:w="1862" w:type="dxa"/>
            <w:gridSpan w:val="2"/>
          </w:tcPr>
          <w:p w:rsidR="002040DE" w:rsidRDefault="002040DE"/>
        </w:tc>
        <w:tc>
          <w:tcPr>
            <w:tcW w:w="3172" w:type="dxa"/>
            <w:gridSpan w:val="2"/>
          </w:tcPr>
          <w:p w:rsidR="002040DE" w:rsidRDefault="002040DE"/>
        </w:tc>
        <w:tc>
          <w:tcPr>
            <w:tcW w:w="1616" w:type="dxa"/>
          </w:tcPr>
          <w:p w:rsidR="002040DE" w:rsidRDefault="002040DE"/>
        </w:tc>
        <w:tc>
          <w:tcPr>
            <w:tcW w:w="979" w:type="dxa"/>
          </w:tcPr>
          <w:p w:rsidR="002040DE" w:rsidRDefault="002040DE"/>
        </w:tc>
      </w:tr>
      <w:tr w:rsidR="00297BDD" w:rsidRPr="00964C5F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7BDD" w:rsidRPr="00297BDD" w:rsidRDefault="00297BDD" w:rsidP="001718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97BDD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7BDD" w:rsidRPr="00297BDD" w:rsidRDefault="00297BDD" w:rsidP="001718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297B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6.1. Рекомендуемая литература</w:t>
            </w:r>
          </w:p>
        </w:tc>
      </w:tr>
      <w:tr w:rsidR="00297BDD" w:rsidTr="00297B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7BDD" w:rsidRPr="00297BDD" w:rsidRDefault="00297BDD" w:rsidP="001718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297B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6.1.1. Основная литература</w:t>
            </w:r>
          </w:p>
        </w:tc>
      </w:tr>
      <w:tr w:rsidR="00297BDD" w:rsidTr="001718E7">
        <w:trPr>
          <w:trHeight w:hRule="exact" w:val="277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/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4C5F" w:rsidRPr="00964C5F" w:rsidTr="001718E7">
        <w:trPr>
          <w:trHeight w:hRule="exact" w:val="731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</w:rPr>
            </w:pP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Г.Б.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Поляк</w:t>
            </w:r>
            <w:proofErr w:type="spellEnd"/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ред. Г.Б. Поляк. - 3-е изд.,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</w:t>
            </w:r>
            <w:proofErr w:type="spellEnd"/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- 687 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Cogito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ergo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sum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964C5F" w:rsidRPr="00964C5F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339E">
              <w:rPr>
                <w:sz w:val="19"/>
                <w:szCs w:val="19"/>
              </w:rPr>
              <w:t>http</w:t>
            </w:r>
            <w:r w:rsidRPr="00964C5F">
              <w:rPr>
                <w:sz w:val="19"/>
                <w:szCs w:val="19"/>
                <w:lang w:val="ru-RU"/>
              </w:rPr>
              <w:t>://</w:t>
            </w:r>
            <w:proofErr w:type="spellStart"/>
            <w:r w:rsidRPr="0067339E">
              <w:rPr>
                <w:sz w:val="19"/>
                <w:szCs w:val="19"/>
              </w:rPr>
              <w:t>biblioclub</w:t>
            </w:r>
            <w:proofErr w:type="spellEnd"/>
            <w:r w:rsidRPr="00964C5F">
              <w:rPr>
                <w:sz w:val="19"/>
                <w:szCs w:val="19"/>
                <w:lang w:val="ru-RU"/>
              </w:rPr>
              <w:t>.</w:t>
            </w:r>
            <w:proofErr w:type="spellStart"/>
            <w:r w:rsidRPr="0067339E">
              <w:rPr>
                <w:sz w:val="19"/>
                <w:szCs w:val="19"/>
              </w:rPr>
              <w:t>ru</w:t>
            </w:r>
            <w:proofErr w:type="spellEnd"/>
            <w:r w:rsidRPr="00964C5F">
              <w:rPr>
                <w:sz w:val="19"/>
                <w:szCs w:val="19"/>
                <w:lang w:val="ru-RU"/>
              </w:rPr>
              <w:t>/</w:t>
            </w:r>
            <w:r w:rsidRPr="0067339E">
              <w:rPr>
                <w:sz w:val="19"/>
                <w:szCs w:val="19"/>
              </w:rPr>
              <w:t>index</w:t>
            </w:r>
            <w:r w:rsidRPr="00964C5F">
              <w:rPr>
                <w:sz w:val="19"/>
                <w:szCs w:val="19"/>
                <w:lang w:val="ru-RU"/>
              </w:rPr>
              <w:t>.</w:t>
            </w:r>
            <w:proofErr w:type="spellStart"/>
            <w:r w:rsidRPr="0067339E">
              <w:rPr>
                <w:sz w:val="19"/>
                <w:szCs w:val="19"/>
              </w:rPr>
              <w:t>php</w:t>
            </w:r>
            <w:proofErr w:type="spellEnd"/>
            <w:r w:rsidRPr="00964C5F">
              <w:rPr>
                <w:sz w:val="19"/>
                <w:szCs w:val="19"/>
                <w:lang w:val="ru-RU"/>
              </w:rPr>
              <w:t>?</w:t>
            </w:r>
            <w:r w:rsidRPr="0067339E">
              <w:rPr>
                <w:sz w:val="19"/>
                <w:szCs w:val="19"/>
              </w:rPr>
              <w:t>page</w:t>
            </w:r>
            <w:r w:rsidRPr="00964C5F">
              <w:rPr>
                <w:sz w:val="19"/>
                <w:szCs w:val="19"/>
                <w:lang w:val="ru-RU"/>
              </w:rPr>
              <w:t>=</w:t>
            </w:r>
            <w:r w:rsidRPr="0067339E">
              <w:rPr>
                <w:sz w:val="19"/>
                <w:szCs w:val="19"/>
              </w:rPr>
              <w:t>book</w:t>
            </w:r>
            <w:r w:rsidRPr="00964C5F">
              <w:rPr>
                <w:sz w:val="19"/>
                <w:szCs w:val="19"/>
                <w:lang w:val="ru-RU"/>
              </w:rPr>
              <w:t>&amp;</w:t>
            </w:r>
            <w:r w:rsidRPr="0067339E">
              <w:rPr>
                <w:sz w:val="19"/>
                <w:szCs w:val="19"/>
              </w:rPr>
              <w:t>id</w:t>
            </w:r>
            <w:r w:rsidRPr="00964C5F">
              <w:rPr>
                <w:sz w:val="19"/>
                <w:szCs w:val="19"/>
                <w:lang w:val="ru-RU"/>
              </w:rPr>
              <w:t>=115299</w:t>
            </w:r>
          </w:p>
        </w:tc>
      </w:tr>
      <w:tr w:rsidR="00964C5F" w:rsidRPr="00964C5F" w:rsidTr="0012248A">
        <w:trPr>
          <w:trHeight w:hRule="exact" w:val="982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Сахаров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А.Н.</w:t>
            </w:r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– органическая часть истории 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человечества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А.Н. Сахаров. 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Ч. 1. Древняя и Средневековая Русь. - 527 с. -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978-5-4458-5728-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=233366</w:t>
            </w:r>
          </w:p>
        </w:tc>
      </w:tr>
      <w:tr w:rsidR="00297BDD" w:rsidTr="001718E7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97BDD" w:rsidTr="001718E7">
        <w:trPr>
          <w:trHeight w:hRule="exact" w:val="277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/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4C5F" w:rsidRPr="00964C5F" w:rsidTr="001718E7">
        <w:trPr>
          <w:trHeight w:hRule="exact" w:val="1289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F57861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История: для 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П.С.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Самыгин, С.И.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Самыгин, В.Н.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Шевелев, Е.В.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Шевелева. - 3-е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Ростов-на-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Дону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«Феникс», 2014. - 576 с. - (Высшее образование). -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543-567. - 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978-5-222-21494-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7" w:history="1"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=271484</w:t>
              </w:r>
            </w:hyperlink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964C5F" w:rsidRPr="00964C5F" w:rsidTr="001718E7">
        <w:trPr>
          <w:trHeight w:hRule="exact" w:val="1289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F57861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Мухаев</w:t>
            </w:r>
            <w:proofErr w:type="spellEnd"/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Р.Т.</w:t>
            </w:r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государственного управления в 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Р.Т.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Мухаев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- 607 с. - (Государственное и муниципальное управление). -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978-5-238-01254-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8" w:history="1"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=436733</w:t>
              </w:r>
            </w:hyperlink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964C5F" w:rsidRPr="00964C5F" w:rsidTr="001718E7">
        <w:trPr>
          <w:trHeight w:hRule="exact" w:val="1289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F57861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М.А.</w:t>
            </w:r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российского государства и 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М.А.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Исаев ; Московский государственный институт международных отношений (Университет) МИД России. -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Статут, 2012. - 840 с. -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978-5-8354-0847-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9" w:history="1"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F57861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964C5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=450209</w:t>
              </w:r>
            </w:hyperlink>
            <w:r w:rsidRPr="00F578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964C5F" w:rsidRPr="00964C5F" w:rsidTr="001718E7">
        <w:trPr>
          <w:trHeight w:hRule="exact" w:val="1278"/>
        </w:trPr>
        <w:tc>
          <w:tcPr>
            <w:tcW w:w="1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F57861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И.Н.</w:t>
            </w:r>
          </w:p>
        </w:tc>
        <w:tc>
          <w:tcPr>
            <w:tcW w:w="31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России: краткий курс. За три дня до экзамена : учебник 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Дону :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«Феникс», 2014. - 192 с. - (От сессии до сессии). - </w:t>
            </w:r>
            <w:proofErr w:type="spell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978-5-222-23097-</w:t>
            </w:r>
            <w:proofErr w:type="gramStart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64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=271509</w:t>
            </w:r>
          </w:p>
        </w:tc>
      </w:tr>
      <w:tr w:rsidR="00297BDD" w:rsidRPr="00964C5F" w:rsidTr="001718E7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97BDD" w:rsidRPr="00964C5F" w:rsidTr="001718E7">
        <w:trPr>
          <w:trHeight w:hRule="exact" w:val="697"/>
        </w:trPr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89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1718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ред. Г.Б. Поляк. - 3-е изд.,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Москва :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- 687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Cogito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ergo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sum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- ISBN 978-5-238-01639-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http://biblioclub.ru/index.php?page=book&amp;id=115299</w:t>
            </w:r>
          </w:p>
        </w:tc>
      </w:tr>
      <w:tr w:rsidR="00297BDD" w:rsidRPr="00964C5F" w:rsidTr="001718E7">
        <w:trPr>
          <w:trHeight w:hRule="exact" w:val="1137"/>
        </w:trPr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1718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89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1718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История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: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 :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 : ил. -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 ; То же [Электронный ресурс].</w:t>
            </w:r>
          </w:p>
        </w:tc>
      </w:tr>
      <w:tr w:rsidR="00297BDD" w:rsidRPr="00964C5F" w:rsidTr="001718E7">
        <w:trPr>
          <w:trHeight w:hRule="exact" w:val="837"/>
        </w:trPr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FE2CF9" w:rsidRDefault="00297BDD" w:rsidP="001718E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Э3</w:t>
            </w:r>
          </w:p>
        </w:tc>
        <w:tc>
          <w:tcPr>
            <w:tcW w:w="89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1718E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Кузнецов, И.Н. История России: краткий курс. За три дня до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экзамена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И.Н. Кузнецов. - Ростов-на-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Дону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«Феникс», 2014. - 192 с. - (От сессии до сессии). -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978-5-222-23097-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http://biblioclub.ru/index.php?page=book&amp;id=271509</w:t>
            </w:r>
          </w:p>
        </w:tc>
      </w:tr>
      <w:tr w:rsidR="00297BDD" w:rsidRPr="00964C5F" w:rsidTr="001718E7">
        <w:trPr>
          <w:trHeight w:hRule="exact" w:val="837"/>
        </w:trPr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FE2CF9" w:rsidRDefault="00297BDD" w:rsidP="001718E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Э4</w:t>
            </w:r>
          </w:p>
        </w:tc>
        <w:tc>
          <w:tcPr>
            <w:tcW w:w="89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67339E" w:rsidRDefault="00297BDD" w:rsidP="001718E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Сахаров, А.Н. История России – органическая часть истории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человечества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А.Н. Сахаров. -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2014. - Ч. 1. Древняя и Средневековая Русь. - 527 с. - ISBN 978-5-4458-5728-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http://biblioclub.ru/index.php?page=book&amp;id=233366</w:t>
            </w:r>
          </w:p>
        </w:tc>
      </w:tr>
      <w:tr w:rsidR="00297BDD" w:rsidRPr="00964C5F" w:rsidTr="001718E7">
        <w:trPr>
          <w:trHeight w:hRule="exact" w:val="1024"/>
        </w:trPr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FE2CF9" w:rsidRDefault="00297BDD" w:rsidP="001718E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Э5</w:t>
            </w:r>
          </w:p>
        </w:tc>
        <w:tc>
          <w:tcPr>
            <w:tcW w:w="89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67339E" w:rsidRDefault="00297BDD" w:rsidP="001718E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Кузнецов, И.Н.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бакалавров / И.Н. Кузнецов. - 3-е изд.,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2017. - 576 с. - (Учебные издания для бакалавров). - </w:t>
            </w:r>
            <w:proofErr w:type="spell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978-5-394-02800-</w:t>
            </w:r>
            <w:proofErr w:type="gramStart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6733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http://biblioclub.ru/index.php?page=book&amp;id=450757</w:t>
            </w:r>
          </w:p>
        </w:tc>
      </w:tr>
    </w:tbl>
    <w:tbl>
      <w:tblPr>
        <w:tblpPr w:leftFromText="180" w:rightFromText="180" w:vertAnchor="text" w:horzAnchor="margin" w:tblpY="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925"/>
        <w:gridCol w:w="1909"/>
        <w:gridCol w:w="3130"/>
        <w:gridCol w:w="1589"/>
        <w:gridCol w:w="968"/>
      </w:tblGrid>
      <w:tr w:rsidR="00297BDD" w:rsidRPr="00964C5F" w:rsidTr="00297B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97BDD" w:rsidRPr="00964C5F" w:rsidTr="00297BDD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297B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века :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297BDD" w:rsidRPr="00964C5F" w:rsidTr="00297BDD">
        <w:trPr>
          <w:trHeight w:hRule="exact" w:val="113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Pr="000E33EE" w:rsidRDefault="00297BDD" w:rsidP="00297B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История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: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</w:t>
            </w:r>
            <w:proofErr w:type="gram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 :</w:t>
            </w:r>
            <w:proofErr w:type="gram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 : ил. -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 ; То же [Электронный ресурс].</w:t>
            </w:r>
          </w:p>
        </w:tc>
      </w:tr>
      <w:tr w:rsidR="00297BDD" w:rsidTr="00297B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7BDD" w:rsidRDefault="00297BDD" w:rsidP="00297B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64C5F" w:rsidTr="00964C5F">
        <w:trPr>
          <w:trHeight w:hRule="exact" w:val="683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4B766E" w:rsidRDefault="00964C5F" w:rsidP="00964C5F">
            <w:pPr>
              <w:spacing w:after="0" w:line="240" w:lineRule="auto"/>
              <w:rPr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bookmarkEnd w:id="0"/>
      <w:tr w:rsidR="00964C5F" w:rsidTr="00297B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64C5F" w:rsidRPr="00964C5F" w:rsidTr="00297BD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964C5F" w:rsidRPr="00964C5F" w:rsidTr="00297BD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964C5F" w:rsidRPr="00964C5F" w:rsidTr="00297BD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964C5F" w:rsidRPr="00964C5F" w:rsidTr="00297BD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964C5F" w:rsidRPr="00964C5F" w:rsidTr="00297BD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964C5F" w:rsidRPr="00964C5F" w:rsidTr="00297BDD">
        <w:trPr>
          <w:trHeight w:hRule="exact" w:val="277"/>
        </w:trPr>
        <w:tc>
          <w:tcPr>
            <w:tcW w:w="753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3130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</w:tr>
      <w:tr w:rsidR="00964C5F" w:rsidRPr="00964C5F" w:rsidTr="00297B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64C5F" w:rsidRPr="00964C5F" w:rsidTr="00297BDD">
        <w:trPr>
          <w:trHeight w:hRule="exact" w:val="50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964C5F" w:rsidRPr="00964C5F" w:rsidTr="00297BDD">
        <w:trPr>
          <w:trHeight w:hRule="exact" w:val="50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964C5F" w:rsidRPr="00964C5F" w:rsidTr="00297BDD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964C5F" w:rsidRPr="00964C5F" w:rsidTr="00297BDD">
        <w:trPr>
          <w:trHeight w:hRule="exact" w:val="277"/>
        </w:trPr>
        <w:tc>
          <w:tcPr>
            <w:tcW w:w="753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3130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964C5F" w:rsidRPr="000E33EE" w:rsidRDefault="00964C5F" w:rsidP="00964C5F">
            <w:pPr>
              <w:rPr>
                <w:lang w:val="ru-RU"/>
              </w:rPr>
            </w:pPr>
          </w:p>
        </w:tc>
      </w:tr>
      <w:tr w:rsidR="00964C5F" w:rsidRPr="00964C5F" w:rsidTr="00297BD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C5F" w:rsidRPr="000E33EE" w:rsidRDefault="00964C5F" w:rsidP="00964C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64C5F" w:rsidRPr="00964C5F" w:rsidTr="00297BD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C5F" w:rsidRDefault="00964C5F" w:rsidP="00964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9B46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https://edu.mininuniver.ru/course/view.php?id=36</w:t>
            </w:r>
          </w:p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64C5F" w:rsidRPr="000E33EE" w:rsidRDefault="00964C5F" w:rsidP="00964C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E3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2040DE" w:rsidRPr="00297BDD" w:rsidRDefault="002040DE">
      <w:pPr>
        <w:rPr>
          <w:sz w:val="0"/>
          <w:szCs w:val="0"/>
          <w:lang w:val="ru-RU"/>
        </w:rPr>
      </w:pPr>
    </w:p>
    <w:sectPr w:rsidR="002040DE" w:rsidRPr="00297BD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33EE"/>
    <w:rsid w:val="0012248A"/>
    <w:rsid w:val="001F0BC7"/>
    <w:rsid w:val="002040DE"/>
    <w:rsid w:val="00297BDD"/>
    <w:rsid w:val="002F6D02"/>
    <w:rsid w:val="00577FA6"/>
    <w:rsid w:val="008470CA"/>
    <w:rsid w:val="00964C5F"/>
    <w:rsid w:val="009B46DD"/>
    <w:rsid w:val="00B439EB"/>
    <w:rsid w:val="00D31453"/>
    <w:rsid w:val="00E209E2"/>
    <w:rsid w:val="00E32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2707BCB-21AF-4E17-B5E2-338134FC8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33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33E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6733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148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hyperlink" Target="http://biblioclub.ru/index.php?page=book&amp;id=45020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9</Pages>
  <Words>2709</Words>
  <Characters>15443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ДОЗ-15,16_plx_История</vt:lpstr>
      <vt:lpstr>Лист1</vt:lpstr>
    </vt:vector>
  </TitlesOfParts>
  <Company/>
  <LinksUpToDate>false</LinksUpToDate>
  <CharactersWithSpaces>18116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ДОЗ-15,16_plx_История</dc:title>
  <dc:creator>FastReport.NET</dc:creator>
  <cp:lastModifiedBy>Пользователь Windows</cp:lastModifiedBy>
  <cp:revision>10</cp:revision>
  <cp:lastPrinted>2019-03-12T08:35:00Z</cp:lastPrinted>
  <dcterms:created xsi:type="dcterms:W3CDTF">2019-03-12T08:34:00Z</dcterms:created>
  <dcterms:modified xsi:type="dcterms:W3CDTF">2019-07-08T21:17:00Z</dcterms:modified>
</cp:coreProperties>
</file>